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4B7" w:rsidRPr="006E74B7" w:rsidRDefault="006E74B7" w:rsidP="006E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4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Обґрунтування технічних та якісних характеристик </w:t>
      </w:r>
    </w:p>
    <w:p w:rsidR="006E74B7" w:rsidRPr="006E74B7" w:rsidRDefault="006E74B7" w:rsidP="006E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74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предмета закупівлі, розміру бюджетного призначення, очікуваної вартості предмета закупівлі</w:t>
      </w:r>
    </w:p>
    <w:p w:rsidR="006E74B7" w:rsidRPr="006E74B7" w:rsidRDefault="006E74B7" w:rsidP="006E74B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E74B7">
        <w:rPr>
          <w:rFonts w:ascii="Times New Roman" w:eastAsia="Times New Roman" w:hAnsi="Times New Roman" w:cs="Times New Roman"/>
          <w:sz w:val="28"/>
          <w:szCs w:val="28"/>
          <w:lang w:eastAsia="ru-RU"/>
        </w:rPr>
        <w:t>(відповідно до пункту 4</w:t>
      </w:r>
      <w:r w:rsidRPr="006E74B7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1 </w:t>
      </w:r>
      <w:r w:rsidRPr="006E74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постанови Кабінету Міністрів України від 11 жовтня </w:t>
      </w:r>
      <w:r w:rsidRPr="006E74B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2016 року № 710 «Про ефективне використання державних коштів»</w:t>
      </w:r>
      <w:r w:rsidRPr="006E74B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</w:p>
    <w:p w:rsidR="006E74B7" w:rsidRPr="006E74B7" w:rsidRDefault="006E74B7" w:rsidP="006E74B7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3210"/>
        <w:gridCol w:w="6689"/>
      </w:tblGrid>
      <w:tr w:rsidR="006E74B7" w:rsidRPr="006E74B7" w:rsidTr="00506999">
        <w:trPr>
          <w:trHeight w:hRule="exact" w:val="3045"/>
        </w:trPr>
        <w:tc>
          <w:tcPr>
            <w:tcW w:w="592" w:type="dxa"/>
            <w:shd w:val="clear" w:color="auto" w:fill="auto"/>
          </w:tcPr>
          <w:p w:rsidR="006E74B7" w:rsidRPr="00080CBD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80C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10" w:type="dxa"/>
            <w:shd w:val="clear" w:color="auto" w:fill="auto"/>
          </w:tcPr>
          <w:p w:rsidR="006E74B7" w:rsidRPr="00080CBD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80C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 предмета закупівлі</w:t>
            </w:r>
          </w:p>
        </w:tc>
        <w:tc>
          <w:tcPr>
            <w:tcW w:w="6689" w:type="dxa"/>
            <w:shd w:val="clear" w:color="auto" w:fill="auto"/>
          </w:tcPr>
          <w:p w:rsidR="004D255C" w:rsidRDefault="004D255C" w:rsidP="006E74B7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Style w:val="js-lot-title"/>
                <w:rFonts w:ascii="Times New Roman" w:eastAsiaTheme="majorEastAsia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r w:rsidRPr="004D255C">
              <w:rPr>
                <w:rStyle w:val="js-lot-title"/>
                <w:rFonts w:ascii="Times New Roman" w:eastAsiaTheme="majorEastAsia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</w:rPr>
              <w:t>Послуги з організації харчування дітей 1-11 класів</w:t>
            </w:r>
          </w:p>
          <w:p w:rsidR="004D255C" w:rsidRDefault="004D255C" w:rsidP="006E74B7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Style w:val="js-lot-title"/>
                <w:rFonts w:eastAsiaTheme="majorEastAsia"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</w:p>
          <w:p w:rsidR="006E74B7" w:rsidRDefault="006E74B7" w:rsidP="006E74B7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5069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(</w:t>
            </w:r>
            <w:r w:rsidR="00E61306" w:rsidRPr="00506999"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  <w:sz w:val="24"/>
                <w:szCs w:val="24"/>
                <w:lang w:eastAsia="ru-RU"/>
              </w:rPr>
              <w:t xml:space="preserve">Код за ДК 021:2015 - </w:t>
            </w:r>
            <w:r w:rsidR="00506999">
              <w:rPr>
                <w:rFonts w:ascii="Arial" w:hAnsi="Arial" w:cs="Arial"/>
                <w:color w:val="777777"/>
                <w:sz w:val="20"/>
                <w:szCs w:val="20"/>
                <w:shd w:val="clear" w:color="auto" w:fill="FDFEFD"/>
              </w:rPr>
              <w:t> </w:t>
            </w:r>
            <w:r w:rsidR="004D255C" w:rsidRPr="004D255C">
              <w:rPr>
                <w:rFonts w:ascii="Arial" w:hAnsi="Arial" w:cs="Arial"/>
                <w:color w:val="777777"/>
                <w:sz w:val="24"/>
                <w:szCs w:val="24"/>
                <w:shd w:val="clear" w:color="auto" w:fill="FDFEFD"/>
              </w:rPr>
              <w:t> </w:t>
            </w:r>
            <w:r w:rsidR="004D255C" w:rsidRPr="004D255C">
              <w:rPr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>55320000-9</w:t>
            </w:r>
            <w:r w:rsidR="004D255C" w:rsidRPr="004D255C">
              <w:rPr>
                <w:rFonts w:ascii="Arial" w:hAnsi="Arial" w:cs="Arial"/>
                <w:color w:val="777777"/>
                <w:sz w:val="24"/>
                <w:szCs w:val="24"/>
                <w:shd w:val="clear" w:color="auto" w:fill="FDFEFD"/>
              </w:rPr>
              <w:t> - </w:t>
            </w:r>
            <w:r w:rsidR="004D255C" w:rsidRPr="004D255C">
              <w:rPr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shd w:val="clear" w:color="auto" w:fill="FDFEFD"/>
              </w:rPr>
              <w:t>Послуги з організації харчування</w:t>
            </w:r>
            <w:r w:rsidRPr="005069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) </w:t>
            </w:r>
          </w:p>
          <w:p w:rsidR="004D255C" w:rsidRPr="00506999" w:rsidRDefault="004D255C" w:rsidP="006E74B7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  <w:p w:rsidR="006E74B7" w:rsidRPr="00506999" w:rsidRDefault="006E74B7" w:rsidP="009D11E8">
            <w:pPr>
              <w:keepNext/>
              <w:shd w:val="clear" w:color="auto" w:fill="FFFFFF"/>
              <w:spacing w:after="0" w:line="240" w:lineRule="auto"/>
              <w:jc w:val="both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4"/>
                <w:szCs w:val="24"/>
                <w:lang w:eastAsia="uk-UA"/>
              </w:rPr>
            </w:pPr>
            <w:r w:rsidRPr="005069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(ідентифікатор закупівлі: </w:t>
            </w:r>
            <w:r w:rsidR="004D255C" w:rsidRPr="004D255C">
              <w:rPr>
                <w:rFonts w:ascii="Times New Roman" w:eastAsia="Times New Roman" w:hAnsi="Times New Roman" w:cs="Times New Roman"/>
                <w:color w:val="00B0F0"/>
                <w:spacing w:val="-6"/>
                <w:sz w:val="24"/>
                <w:szCs w:val="24"/>
                <w:lang w:eastAsia="ru-RU"/>
              </w:rPr>
              <w:tab/>
              <w:t>UA-2026-08-19-011540-a</w:t>
            </w:r>
            <w:r w:rsidR="009D11E8" w:rsidRPr="0050699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>)</w:t>
            </w:r>
          </w:p>
        </w:tc>
      </w:tr>
      <w:tr w:rsidR="006E74B7" w:rsidRPr="006E74B7" w:rsidTr="006C0261">
        <w:trPr>
          <w:trHeight w:val="2266"/>
        </w:trPr>
        <w:tc>
          <w:tcPr>
            <w:tcW w:w="592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10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89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Технічні та якісні характеристики предмета закупівлі визначені відповідно до потреб замовника </w:t>
            </w: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(для належного забезпечення функціональної діяльності закладів освіти, що перебувають на балансі ЦФГНМЗЗОК) з урахуванням вимог законодавства </w:t>
            </w: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та зазначені у тендерній до</w:t>
            </w:r>
            <w:bookmarkStart w:id="0" w:name="_GoBack"/>
            <w:bookmarkEnd w:id="0"/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кументації.</w:t>
            </w:r>
          </w:p>
        </w:tc>
      </w:tr>
      <w:tr w:rsidR="006E74B7" w:rsidRPr="006E74B7" w:rsidTr="00002A53">
        <w:trPr>
          <w:trHeight w:val="3087"/>
        </w:trPr>
        <w:tc>
          <w:tcPr>
            <w:tcW w:w="592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10" w:type="dxa"/>
            <w:shd w:val="clear" w:color="auto" w:fill="auto"/>
          </w:tcPr>
          <w:p w:rsidR="006E74B7" w:rsidRPr="006E74B7" w:rsidRDefault="006E74B7" w:rsidP="006E74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E74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6689" w:type="dxa"/>
            <w:shd w:val="clear" w:color="auto" w:fill="auto"/>
          </w:tcPr>
          <w:p w:rsidR="006E74B7" w:rsidRPr="00002A53" w:rsidRDefault="006E74B7" w:rsidP="006E74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Визначення очікуваної вартості предмета закупівлі здійснювалося за результатом проведення моніторингу </w:t>
            </w:r>
            <w:proofErr w:type="spellStart"/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закупівель</w:t>
            </w:r>
            <w:proofErr w:type="spellEnd"/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аналогічних послуг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за попередні роки та з урахуванням потреб 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на 202</w:t>
            </w:r>
            <w:r w:rsidR="009D11E8" w:rsidRPr="00002A53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6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рік.</w:t>
            </w:r>
          </w:p>
          <w:p w:rsidR="006E74B7" w:rsidRPr="006E74B7" w:rsidRDefault="006E74B7" w:rsidP="004D25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Розмір бюджетного призначення визначений відповідно до розрахунку кошторису ЦФГНМЗЗОК на 202</w:t>
            </w:r>
            <w:r w:rsidR="009D11E8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 та складає </w:t>
            </w:r>
            <w:r w:rsidR="005418C2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D25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7077350</w:t>
            </w:r>
            <w:r w:rsidR="00002A53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грн</w:t>
            </w:r>
            <w:r w:rsidR="009D11E8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D25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="00002A53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коп</w:t>
            </w:r>
            <w:r w:rsidR="009E599F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D25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(Сім мільйонів сімдесят сім тисяч триста п’ятдесят грн</w:t>
            </w:r>
            <w:r w:rsidR="009E599F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5418C2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</w:t>
            </w:r>
            <w:r w:rsidR="009E599F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E599F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</w:t>
            </w:r>
            <w:proofErr w:type="spellEnd"/>
            <w:r w:rsidR="009E599F"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02A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</w:tbl>
    <w:p w:rsidR="00CA0FE1" w:rsidRDefault="00CA0FE1"/>
    <w:sectPr w:rsidR="00CA0F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B18"/>
    <w:rsid w:val="00002A53"/>
    <w:rsid w:val="00012B18"/>
    <w:rsid w:val="00080CBD"/>
    <w:rsid w:val="00102576"/>
    <w:rsid w:val="002A23C5"/>
    <w:rsid w:val="00390E0C"/>
    <w:rsid w:val="00456981"/>
    <w:rsid w:val="004C14F3"/>
    <w:rsid w:val="004D255C"/>
    <w:rsid w:val="00506999"/>
    <w:rsid w:val="005418C2"/>
    <w:rsid w:val="005974DA"/>
    <w:rsid w:val="006E74B7"/>
    <w:rsid w:val="009D11E8"/>
    <w:rsid w:val="009E599F"/>
    <w:rsid w:val="00BA4FFF"/>
    <w:rsid w:val="00CA0FE1"/>
    <w:rsid w:val="00E6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65EC6"/>
  <w15:chartTrackingRefBased/>
  <w15:docId w15:val="{745890C1-3F4C-4678-8DF1-4EBFB673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6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69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1306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06999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5069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js-lot-title">
    <w:name w:val="js-lot-title"/>
    <w:basedOn w:val="a0"/>
    <w:rsid w:val="00506999"/>
  </w:style>
  <w:style w:type="character" w:styleId="a4">
    <w:name w:val="Strong"/>
    <w:basedOn w:val="a0"/>
    <w:uiPriority w:val="22"/>
    <w:qFormat/>
    <w:rsid w:val="00002A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9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833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2026-08-20T06:40:00Z</dcterms:created>
  <dcterms:modified xsi:type="dcterms:W3CDTF">2026-08-20T06:40:00Z</dcterms:modified>
</cp:coreProperties>
</file>