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B7" w:rsidRPr="006E74B7" w:rsidRDefault="006E74B7" w:rsidP="006E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технічних та якісних характеристик </w:t>
      </w:r>
    </w:p>
    <w:p w:rsidR="006E74B7" w:rsidRPr="006E74B7" w:rsidRDefault="006E74B7" w:rsidP="006E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предмета закупівлі, розміру бюджетного призначення, очікуваної вартості предмета закупівлі</w:t>
      </w:r>
    </w:p>
    <w:p w:rsidR="006E74B7" w:rsidRPr="006E74B7" w:rsidRDefault="006E74B7" w:rsidP="006E74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t>(відповідно до пункту 4</w:t>
      </w:r>
      <w:r w:rsidRPr="006E74B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постанови Кабінету Міністрів України від 11 жовтня </w:t>
      </w: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2016 року № 710 «Про ефективне використання державних коштів»</w:t>
      </w:r>
      <w:r w:rsidRPr="006E74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6E74B7" w:rsidRPr="006E74B7" w:rsidRDefault="006E74B7" w:rsidP="006E74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3210"/>
        <w:gridCol w:w="6689"/>
      </w:tblGrid>
      <w:tr w:rsidR="006E74B7" w:rsidRPr="006E74B7" w:rsidTr="00506999">
        <w:trPr>
          <w:trHeight w:hRule="exact" w:val="3045"/>
        </w:trPr>
        <w:tc>
          <w:tcPr>
            <w:tcW w:w="592" w:type="dxa"/>
            <w:shd w:val="clear" w:color="auto" w:fill="auto"/>
          </w:tcPr>
          <w:p w:rsidR="006E74B7" w:rsidRPr="00080CBD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0" w:type="dxa"/>
            <w:shd w:val="clear" w:color="auto" w:fill="auto"/>
          </w:tcPr>
          <w:p w:rsidR="006E74B7" w:rsidRPr="00080CBD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506999" w:rsidRPr="00506999" w:rsidRDefault="00506999" w:rsidP="00506999">
            <w:pPr>
              <w:pStyle w:val="3"/>
              <w:shd w:val="clear" w:color="auto" w:fill="FDFEFD"/>
              <w:spacing w:before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Капітальний ремонт системи опалення у </w:t>
            </w:r>
            <w:proofErr w:type="spellStart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Держівському</w:t>
            </w:r>
            <w:proofErr w:type="spellEnd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ЗЗСО І-ІІ ст. з облаштуванням блочно-модульної котельні за </w:t>
            </w:r>
            <w:proofErr w:type="spellStart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адресою</w:t>
            </w:r>
            <w:proofErr w:type="spellEnd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: вул. Лесі Українки, 9а в с. </w:t>
            </w:r>
            <w:proofErr w:type="spellStart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Держів</w:t>
            </w:r>
            <w:proofErr w:type="spellEnd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Розвадівської</w:t>
            </w:r>
            <w:proofErr w:type="spellEnd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сільської ради </w:t>
            </w:r>
            <w:proofErr w:type="spellStart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Стрийського</w:t>
            </w:r>
            <w:proofErr w:type="spellEnd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району Львівської області</w:t>
            </w:r>
          </w:p>
          <w:p w:rsidR="00E61306" w:rsidRPr="00506999" w:rsidRDefault="00E61306" w:rsidP="006E74B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</w:t>
            </w:r>
          </w:p>
          <w:p w:rsidR="006E74B7" w:rsidRPr="00506999" w:rsidRDefault="006E74B7" w:rsidP="006E74B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</w:t>
            </w:r>
            <w:r w:rsidR="00E61306" w:rsidRPr="00506999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4"/>
                <w:szCs w:val="24"/>
                <w:lang w:eastAsia="ru-RU"/>
              </w:rPr>
              <w:t xml:space="preserve">Код за ДК 021:2015 - </w:t>
            </w:r>
            <w:r w:rsidR="00506999">
              <w:rPr>
                <w:rFonts w:ascii="Arial" w:hAnsi="Arial" w:cs="Arial"/>
                <w:color w:val="777777"/>
                <w:sz w:val="20"/>
                <w:szCs w:val="20"/>
                <w:shd w:val="clear" w:color="auto" w:fill="FDFEFD"/>
              </w:rPr>
              <w:t> </w:t>
            </w:r>
            <w:r w:rsidR="00506999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DFEFD"/>
              </w:rPr>
              <w:t>45453000-7</w:t>
            </w:r>
            <w:r w:rsidR="00506999">
              <w:rPr>
                <w:rFonts w:ascii="Arial" w:hAnsi="Arial" w:cs="Arial"/>
                <w:color w:val="777777"/>
                <w:sz w:val="20"/>
                <w:szCs w:val="20"/>
                <w:shd w:val="clear" w:color="auto" w:fill="FDFEFD"/>
              </w:rPr>
              <w:t> - </w:t>
            </w:r>
            <w:r w:rsidR="00506999" w:rsidRPr="0050699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DFEFD"/>
              </w:rPr>
              <w:t>Капітальний ремонт і реставрація</w:t>
            </w:r>
            <w:r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) </w:t>
            </w:r>
          </w:p>
          <w:p w:rsidR="006E74B7" w:rsidRPr="00506999" w:rsidRDefault="006E74B7" w:rsidP="009D11E8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uk-UA"/>
              </w:rPr>
            </w:pPr>
            <w:r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(ідентифікатор закупівлі: </w:t>
            </w:r>
            <w:r w:rsidR="005974DA" w:rsidRPr="005974DA">
              <w:rPr>
                <w:rFonts w:ascii="Times New Roman" w:eastAsia="Times New Roman" w:hAnsi="Times New Roman" w:cs="Times New Roman"/>
                <w:color w:val="00B0F0"/>
                <w:spacing w:val="-6"/>
                <w:sz w:val="24"/>
                <w:szCs w:val="24"/>
                <w:lang w:eastAsia="ru-RU"/>
              </w:rPr>
              <w:t>UA-2026-07-31-000225-a</w:t>
            </w:r>
            <w:bookmarkStart w:id="0" w:name="_GoBack"/>
            <w:bookmarkEnd w:id="0"/>
            <w:r w:rsidR="009D11E8"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)</w:t>
            </w:r>
          </w:p>
        </w:tc>
      </w:tr>
      <w:tr w:rsidR="006E74B7" w:rsidRPr="006E74B7" w:rsidTr="006C0261">
        <w:trPr>
          <w:trHeight w:val="2266"/>
        </w:trPr>
        <w:tc>
          <w:tcPr>
            <w:tcW w:w="592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0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Технічні та якісні характеристики предмета закупівлі визначені відповідно до потреб замовника 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(для належного забезпечення функціональної діяльності закладів освіти, що перебувають на балансі ЦФГНМЗЗОК) з урахуванням вимог законодавства 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 зазначені у тендерній документації.</w:t>
            </w:r>
          </w:p>
        </w:tc>
      </w:tr>
      <w:tr w:rsidR="006E74B7" w:rsidRPr="006E74B7" w:rsidTr="00002A53">
        <w:trPr>
          <w:trHeight w:val="3087"/>
        </w:trPr>
        <w:tc>
          <w:tcPr>
            <w:tcW w:w="592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10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689" w:type="dxa"/>
            <w:shd w:val="clear" w:color="auto" w:fill="auto"/>
          </w:tcPr>
          <w:p w:rsidR="006E74B7" w:rsidRPr="00002A53" w:rsidRDefault="006E74B7" w:rsidP="006E7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Визначення очікуваної вартості предмета закупівлі здійснювалося за результатом проведення моніторингу </w:t>
            </w:r>
            <w:proofErr w:type="spellStart"/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закупівель</w:t>
            </w:r>
            <w:proofErr w:type="spellEnd"/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аналогічних послуг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 попередні роки та з урахуванням потреб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202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рік.</w:t>
            </w:r>
          </w:p>
          <w:p w:rsidR="006E74B7" w:rsidRPr="006E74B7" w:rsidRDefault="006E74B7" w:rsidP="00002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бюджетного призначення визначений відповідно до розрахунку кошторису ЦФГНМЗЗОК на 202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складає </w:t>
            </w:r>
            <w:r w:rsidR="005418C2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2A53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3 816 202 грн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2A53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коп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02A53" w:rsidRPr="00002A5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Три мільйони вісімсот шістнадцять тисяч двісті дві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418C2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</w:t>
            </w:r>
            <w:proofErr w:type="spellEnd"/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</w:tbl>
    <w:p w:rsidR="00CA0FE1" w:rsidRDefault="00CA0FE1"/>
    <w:sectPr w:rsidR="00CA0F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18"/>
    <w:rsid w:val="00002A53"/>
    <w:rsid w:val="00012B18"/>
    <w:rsid w:val="00080CBD"/>
    <w:rsid w:val="00102576"/>
    <w:rsid w:val="002A23C5"/>
    <w:rsid w:val="00456981"/>
    <w:rsid w:val="004C14F3"/>
    <w:rsid w:val="00506999"/>
    <w:rsid w:val="005418C2"/>
    <w:rsid w:val="005974DA"/>
    <w:rsid w:val="006E74B7"/>
    <w:rsid w:val="009D11E8"/>
    <w:rsid w:val="009E599F"/>
    <w:rsid w:val="00BA4FFF"/>
    <w:rsid w:val="00CA0FE1"/>
    <w:rsid w:val="00E6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890C1-3F4C-4678-8DF1-4EBFB673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6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9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30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699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5069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js-lot-title">
    <w:name w:val="js-lot-title"/>
    <w:basedOn w:val="a0"/>
    <w:rsid w:val="00506999"/>
  </w:style>
  <w:style w:type="character" w:styleId="a4">
    <w:name w:val="Strong"/>
    <w:basedOn w:val="a0"/>
    <w:uiPriority w:val="22"/>
    <w:qFormat/>
    <w:rsid w:val="00002A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2026-07-07T13:53:00Z</dcterms:created>
  <dcterms:modified xsi:type="dcterms:W3CDTF">2026-07-31T08:33:00Z</dcterms:modified>
</cp:coreProperties>
</file>